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5571A574" w:rsidR="003856AF" w:rsidRPr="001D518E" w:rsidRDefault="008862BD" w:rsidP="001D518E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Hlk195022935"/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5"/>
        <w:gridCol w:w="3402"/>
        <w:gridCol w:w="2160"/>
        <w:gridCol w:w="3654"/>
      </w:tblGrid>
      <w:tr w:rsidR="004A77F7" w:rsidRPr="00A41ACE" w14:paraId="50385814" w14:textId="77777777" w:rsidTr="00A41ACE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269" w:type="dxa"/>
            <w:gridSpan w:val="2"/>
          </w:tcPr>
          <w:p w14:paraId="72AE65A8" w14:textId="7120A3AB" w:rsidR="004A77F7" w:rsidRPr="008862BD" w:rsidRDefault="00A41ACE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  <w:tc>
          <w:tcPr>
            <w:tcW w:w="2157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655" w:type="dxa"/>
          </w:tcPr>
          <w:p w14:paraId="47DBA43B" w14:textId="20C5DDD9" w:rsidR="004A77F7" w:rsidRPr="00A41ACE" w:rsidRDefault="00A41ACE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A41ACE">
              <w:rPr>
                <w:b/>
                <w:bCs/>
                <w:lang w:val="en-US"/>
              </w:rPr>
              <w:t>PR-MSL-DAFIM-DT-UAM-OPAM-02</w:t>
            </w:r>
          </w:p>
        </w:tc>
      </w:tr>
      <w:tr w:rsidR="004A77F7" w:rsidRPr="008862BD" w14:paraId="2C56D298" w14:textId="77777777" w:rsidTr="00A41ACE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269" w:type="dxa"/>
            <w:gridSpan w:val="2"/>
          </w:tcPr>
          <w:p w14:paraId="79E9E8DC" w14:textId="3BC57133" w:rsidR="004A77F7" w:rsidRPr="00A41ACE" w:rsidRDefault="00A41A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41ACE">
              <w:rPr>
                <w:rFonts w:ascii="Century Gothic" w:hAnsi="Century Gothic"/>
                <w:b/>
                <w:bCs/>
                <w:sz w:val="24"/>
                <w:szCs w:val="24"/>
              </w:rPr>
              <w:t>Obtener Productos De Almacén Municipal</w:t>
            </w:r>
          </w:p>
        </w:tc>
        <w:tc>
          <w:tcPr>
            <w:tcW w:w="2157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655" w:type="dxa"/>
          </w:tcPr>
          <w:p w14:paraId="4C2B187A" w14:textId="0992EFBD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A41ACE">
        <w:tc>
          <w:tcPr>
            <w:tcW w:w="453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403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812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A41ACE">
        <w:tc>
          <w:tcPr>
            <w:tcW w:w="453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7D7FA925" w:rsidR="006102CE" w:rsidRDefault="005112CB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Administración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Financiera Integrada Municipal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403" w:type="dxa"/>
            <w:vAlign w:val="center"/>
          </w:tcPr>
          <w:p w14:paraId="0F04B9DA" w14:textId="20948A05" w:rsidR="0070748A" w:rsidRPr="006102CE" w:rsidRDefault="0070748A" w:rsidP="0070748A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Tesorería </w:t>
            </w:r>
          </w:p>
        </w:tc>
        <w:tc>
          <w:tcPr>
            <w:tcW w:w="5812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19B821D8" w:rsidR="006102CE" w:rsidRPr="006102CE" w:rsidRDefault="0070748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Almacén Municipal</w:t>
            </w:r>
          </w:p>
        </w:tc>
      </w:tr>
      <w:tr w:rsidR="004A77F7" w:rsidRPr="008862BD" w14:paraId="04865B05" w14:textId="77777777" w:rsidTr="00A41ACE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157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655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A41ACE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277" w:type="dxa"/>
            <w:gridSpan w:val="3"/>
            <w:vAlign w:val="center"/>
          </w:tcPr>
          <w:p w14:paraId="2DCEC136" w14:textId="1FF4D9EA" w:rsidR="006102CE" w:rsidRPr="00275974" w:rsidRDefault="0070748A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Herbert Antonio García López</w:t>
            </w:r>
            <w:r w:rsidR="00686FD7">
              <w:rPr>
                <w:rFonts w:ascii="Century Gothic" w:hAnsi="Century Gothic"/>
                <w:b/>
                <w:bCs/>
              </w:rPr>
              <w:t xml:space="preserve"> </w:t>
            </w:r>
          </w:p>
        </w:tc>
        <w:tc>
          <w:tcPr>
            <w:tcW w:w="2157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vMerge w:val="restart"/>
            <w:vAlign w:val="center"/>
          </w:tcPr>
          <w:p w14:paraId="4C666AA5" w14:textId="477CD3CC" w:rsidR="004A77F7" w:rsidRPr="00686FD7" w:rsidRDefault="0070748A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19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 w:rsidR="00CB6F99">
              <w:rPr>
                <w:rFonts w:ascii="Century Gothic" w:hAnsi="Century Gothic"/>
                <w:b/>
                <w:bCs/>
                <w:sz w:val="24"/>
                <w:szCs w:val="24"/>
              </w:rPr>
              <w:t>mayo</w:t>
            </w:r>
            <w:r w:rsidR="001D77B3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de 2025</w:t>
            </w:r>
          </w:p>
        </w:tc>
      </w:tr>
      <w:tr w:rsidR="004A77F7" w:rsidRPr="008862BD" w14:paraId="3E46D96A" w14:textId="77777777" w:rsidTr="00A41ACE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4A27393C" w14:textId="1A53211D" w:rsidR="004A77F7" w:rsidRPr="00275974" w:rsidRDefault="0070748A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 Almacén Municipal</w:t>
            </w:r>
          </w:p>
        </w:tc>
        <w:tc>
          <w:tcPr>
            <w:tcW w:w="2157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A41ACE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57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shd w:val="clear" w:color="auto" w:fill="99CC00"/>
          </w:tcPr>
          <w:p w14:paraId="04DE918C" w14:textId="62C181F3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1D518E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A41ACE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277" w:type="dxa"/>
            <w:gridSpan w:val="3"/>
            <w:vAlign w:val="center"/>
          </w:tcPr>
          <w:p w14:paraId="7DE99648" w14:textId="64AC9C55" w:rsidR="00B50D2A" w:rsidRPr="00275974" w:rsidRDefault="003F28A2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Kelly Edenylson Rosales Saravia</w:t>
            </w:r>
          </w:p>
        </w:tc>
        <w:tc>
          <w:tcPr>
            <w:tcW w:w="2157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A41ACE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3E300590" w14:textId="22D37088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 Financiero</w:t>
            </w:r>
          </w:p>
        </w:tc>
        <w:tc>
          <w:tcPr>
            <w:tcW w:w="2157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A41ACE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77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57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A41ACE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277" w:type="dxa"/>
            <w:gridSpan w:val="3"/>
          </w:tcPr>
          <w:p w14:paraId="0597B8EB" w14:textId="3549653F" w:rsidR="00B50D2A" w:rsidRPr="00275974" w:rsidRDefault="003F28A2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157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55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A41ACE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77" w:type="dxa"/>
            <w:gridSpan w:val="3"/>
          </w:tcPr>
          <w:p w14:paraId="7D3250AC" w14:textId="29C2486D" w:rsidR="00B50D2A" w:rsidRPr="001D518E" w:rsidRDefault="001D518E" w:rsidP="001D518E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157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655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57A7DEE6" w14:textId="77777777" w:rsidR="00A41ACE" w:rsidRDefault="00A41ACE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12FEE51A" w:rsidR="007D33A0" w:rsidRPr="002B2519" w:rsidRDefault="0061541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7D6514AD" w14:textId="14F421AF" w:rsidR="00834082" w:rsidRPr="001853E7" w:rsidRDefault="001853E7" w:rsidP="001853E7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1853E7">
        <w:rPr>
          <w:rFonts w:ascii="Century Gothic" w:hAnsi="Century Gothic"/>
          <w:bCs/>
          <w:sz w:val="24"/>
          <w:szCs w:val="24"/>
        </w:rPr>
        <w:t>Orientar al Encargado de Almacén para identificar y ubicar adecuadamente todos aquellos bienes que se</w:t>
      </w:r>
      <w:r>
        <w:rPr>
          <w:rFonts w:ascii="Century Gothic" w:hAnsi="Century Gothic"/>
          <w:bCs/>
          <w:sz w:val="24"/>
          <w:szCs w:val="24"/>
        </w:rPr>
        <w:t xml:space="preserve"> </w:t>
      </w:r>
      <w:r w:rsidRPr="001853E7">
        <w:rPr>
          <w:rFonts w:ascii="Century Gothic" w:hAnsi="Century Gothic"/>
          <w:bCs/>
          <w:sz w:val="24"/>
          <w:szCs w:val="24"/>
        </w:rPr>
        <w:t>encomienden para su custodia y control.</w:t>
      </w:r>
    </w:p>
    <w:p w14:paraId="47AE07E8" w14:textId="76CF21C6" w:rsidR="002C793B" w:rsidRDefault="007D33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5171477"/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4BF41335" w14:textId="2163C435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Constitución Política de la República de Guatemala</w:t>
      </w:r>
    </w:p>
    <w:p w14:paraId="6D91B803" w14:textId="67370A1D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Manual de Clasificaciones Presupuestarias para el Sector Público</w:t>
      </w:r>
    </w:p>
    <w:p w14:paraId="0A4D2A2D" w14:textId="7793D03E" w:rsidR="00657BE0" w:rsidRP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Código Municipal</w:t>
      </w:r>
    </w:p>
    <w:p w14:paraId="2424D877" w14:textId="1D4439BB" w:rsidR="00657BE0" w:rsidRDefault="00657BE0" w:rsidP="00657BE0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</w:rPr>
      </w:pPr>
      <w:r w:rsidRPr="00657BE0">
        <w:rPr>
          <w:rFonts w:ascii="Century Gothic" w:hAnsi="Century Gothic"/>
          <w:bCs/>
          <w:sz w:val="24"/>
          <w:szCs w:val="24"/>
        </w:rPr>
        <w:t>Ley Orgánica del Presupuesto y su Reglamento</w:t>
      </w:r>
    </w:p>
    <w:p w14:paraId="4F6CE145" w14:textId="6F7FC271" w:rsidR="00F7143B" w:rsidRPr="00657BE0" w:rsidRDefault="00F7143B" w:rsidP="001D518E">
      <w:pPr>
        <w:pStyle w:val="Prrafodelista"/>
        <w:numPr>
          <w:ilvl w:val="0"/>
          <w:numId w:val="12"/>
        </w:numPr>
        <w:rPr>
          <w:rFonts w:ascii="Century Gothic" w:hAnsi="Century Gothic"/>
          <w:bCs/>
          <w:sz w:val="24"/>
          <w:szCs w:val="24"/>
          <w:u w:val="single"/>
        </w:rPr>
      </w:pPr>
      <w:r w:rsidRPr="00657BE0">
        <w:rPr>
          <w:rFonts w:ascii="Century Gothic" w:hAnsi="Century Gothic"/>
          <w:bCs/>
          <w:sz w:val="24"/>
          <w:szCs w:val="24"/>
          <w:u w:val="single"/>
        </w:rPr>
        <w:t>Acuerdo Ministerial No. 558-2021 Manual de Administración</w:t>
      </w:r>
      <w:r w:rsidR="00657BE0" w:rsidRPr="00657BE0">
        <w:rPr>
          <w:rFonts w:ascii="Century Gothic" w:hAnsi="Century Gothic"/>
          <w:bCs/>
          <w:sz w:val="24"/>
          <w:szCs w:val="24"/>
          <w:u w:val="single"/>
        </w:rPr>
        <w:t xml:space="preserve"> Financiera Integrada Municipal (MAFIM)</w:t>
      </w:r>
    </w:p>
    <w:p w14:paraId="3603850D" w14:textId="5B649261" w:rsidR="008F6ECD" w:rsidRPr="001D518E" w:rsidRDefault="008F6ECD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 xml:space="preserve">Decreto 12-2002 Código Municipal </w:t>
      </w:r>
    </w:p>
    <w:p w14:paraId="734F53D6" w14:textId="747849CE" w:rsidR="005831A0" w:rsidRPr="00726B3C" w:rsidRDefault="003829A7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726B3C">
        <w:rPr>
          <w:rFonts w:ascii="Century Gothic" w:hAnsi="Century Gothic"/>
          <w:sz w:val="24"/>
          <w:szCs w:val="24"/>
        </w:rPr>
        <w:t>A</w:t>
      </w:r>
      <w:r w:rsidR="008F6ECD" w:rsidRPr="00726B3C">
        <w:rPr>
          <w:rFonts w:ascii="Century Gothic" w:hAnsi="Century Gothic"/>
          <w:sz w:val="24"/>
          <w:szCs w:val="24"/>
        </w:rPr>
        <w:t>rtículos 238 y 253 de la Constitución Política de la República,</w:t>
      </w:r>
    </w:p>
    <w:p w14:paraId="32F33F52" w14:textId="6A867678" w:rsidR="005831A0" w:rsidRPr="001D518E" w:rsidRDefault="005831A0" w:rsidP="001D518E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 w:rsidRPr="001D518E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bookmarkEnd w:id="1"/>
    <w:p w14:paraId="5010CF1E" w14:textId="77777777" w:rsidR="00091027" w:rsidRDefault="0009102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1AA052" w14:textId="648B538A" w:rsidR="00091027" w:rsidRDefault="00091027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38E23679" w14:textId="77777777" w:rsidR="00091027" w:rsidRDefault="00091027" w:rsidP="0009102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3824049" w14:textId="77777777" w:rsidR="00091027" w:rsidRDefault="00091027" w:rsidP="0009102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0C170D4" w14:textId="77777777" w:rsidR="00091027" w:rsidRDefault="00091027" w:rsidP="0009102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5AC837E" w14:textId="36E8EC63" w:rsidR="00091027" w:rsidRDefault="00091027" w:rsidP="0009102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Usuarios</w:t>
      </w:r>
    </w:p>
    <w:p w14:paraId="363D59BB" w14:textId="77777777" w:rsidR="00091027" w:rsidRPr="001D518E" w:rsidRDefault="00091027" w:rsidP="00091027">
      <w:pPr>
        <w:pStyle w:val="Prrafodelista"/>
        <w:numPr>
          <w:ilvl w:val="0"/>
          <w:numId w:val="12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Personal general del Almacén Municipal.</w:t>
      </w:r>
    </w:p>
    <w:p w14:paraId="4A319649" w14:textId="381226D8" w:rsidR="00D92A67" w:rsidRPr="00091027" w:rsidRDefault="005831A0" w:rsidP="001D518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91027">
        <w:rPr>
          <w:rFonts w:ascii="Century Gothic" w:hAnsi="Century Gothic"/>
          <w:b/>
          <w:bCs/>
          <w:sz w:val="36"/>
          <w:szCs w:val="36"/>
        </w:rPr>
        <w:t>Requisitos</w:t>
      </w:r>
    </w:p>
    <w:p w14:paraId="6E933EBC" w14:textId="77777777" w:rsidR="00657BE0" w:rsidRDefault="00657BE0" w:rsidP="00F06203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Contar con instalaciones adecuadas para el uso y manejo de los bienes resguardados por el Encargado de Almacén.</w:t>
      </w:r>
    </w:p>
    <w:p w14:paraId="2CBB5A1E" w14:textId="77777777" w:rsidR="00657BE0" w:rsidRDefault="00657BE0" w:rsidP="000878F2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Identificar y ubicar adecuadamente todos aquellos bienes que se encomienden para su custodia y control, de manera que se facilite su localización.</w:t>
      </w:r>
    </w:p>
    <w:p w14:paraId="512E4870" w14:textId="77777777" w:rsidR="00657BE0" w:rsidRDefault="00657BE0" w:rsidP="005373C5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Los formularios o libros que se utilicen para este tipo de gestión deben estar autorizados por la Contraloría General de Cuentas.</w:t>
      </w:r>
    </w:p>
    <w:p w14:paraId="30B1B13B" w14:textId="77777777" w:rsidR="00657BE0" w:rsidRDefault="00657BE0" w:rsidP="00657BE0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El empleado o funcionario que requiera el uso de un bien que se encuentre en almacén, tiene que solicitarlo formalmente con base a requisición autorizada por el jefe inmediato superior.</w:t>
      </w:r>
    </w:p>
    <w:p w14:paraId="3C07C1E1" w14:textId="7B9955CF" w:rsidR="00051898" w:rsidRPr="00866C97" w:rsidRDefault="00657BE0" w:rsidP="00D13CBF">
      <w:pPr>
        <w:pStyle w:val="Prrafodelista"/>
        <w:numPr>
          <w:ilvl w:val="0"/>
          <w:numId w:val="17"/>
        </w:numPr>
        <w:rPr>
          <w:rFonts w:ascii="Century Gothic" w:hAnsi="Century Gothic"/>
          <w:sz w:val="24"/>
          <w:szCs w:val="24"/>
        </w:rPr>
      </w:pPr>
      <w:r w:rsidRPr="00657BE0">
        <w:rPr>
          <w:rFonts w:ascii="Century Gothic" w:hAnsi="Century Gothic"/>
          <w:sz w:val="24"/>
          <w:szCs w:val="24"/>
        </w:rPr>
        <w:t>Archivar adecuadamente toda aquella documentación relacionada con los registros de almacén.</w:t>
      </w:r>
    </w:p>
    <w:p w14:paraId="5ECEAF8B" w14:textId="77777777" w:rsidR="00091027" w:rsidRDefault="0009102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F98BDED" w14:textId="77777777" w:rsidR="00091027" w:rsidRDefault="0009102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D84FF3" w14:textId="77777777" w:rsidR="00091027" w:rsidRDefault="0009102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43B16F4" w14:textId="77777777" w:rsidR="00091027" w:rsidRDefault="0009102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A3AF8D8" w14:textId="77777777" w:rsidR="00091027" w:rsidRDefault="0009102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692E654" w14:textId="4011818D" w:rsidR="00AC433D" w:rsidRPr="00AC433D" w:rsidRDefault="001D518E" w:rsidP="00AC433D">
      <w:pPr>
        <w:spacing w:after="0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pPr w:leftFromText="141" w:rightFromText="141" w:vertAnchor="text" w:horzAnchor="margin" w:tblpY="387"/>
        <w:tblW w:w="13745" w:type="dxa"/>
        <w:tblLook w:val="04A0" w:firstRow="1" w:lastRow="0" w:firstColumn="1" w:lastColumn="0" w:noHBand="0" w:noVBand="1"/>
      </w:tblPr>
      <w:tblGrid>
        <w:gridCol w:w="1271"/>
        <w:gridCol w:w="8647"/>
        <w:gridCol w:w="3827"/>
      </w:tblGrid>
      <w:tr w:rsidR="009D5634" w:rsidRPr="00726B3C" w14:paraId="034CD90C" w14:textId="77777777" w:rsidTr="002B7EF3">
        <w:trPr>
          <w:trHeight w:val="416"/>
        </w:trPr>
        <w:tc>
          <w:tcPr>
            <w:tcW w:w="1271" w:type="dxa"/>
            <w:shd w:val="clear" w:color="auto" w:fill="92D050"/>
            <w:vAlign w:val="center"/>
          </w:tcPr>
          <w:p w14:paraId="0CAE6DD6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  <w:vAlign w:val="center"/>
          </w:tcPr>
          <w:p w14:paraId="1AB8589A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827" w:type="dxa"/>
            <w:shd w:val="clear" w:color="auto" w:fill="92D050"/>
            <w:vAlign w:val="center"/>
          </w:tcPr>
          <w:p w14:paraId="2D2BC5B7" w14:textId="77777777" w:rsidR="009D5634" w:rsidRPr="00726B3C" w:rsidRDefault="009D5634" w:rsidP="002B7EF3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726B3C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3708AD" w:rsidRPr="00726B3C" w14:paraId="238840A0" w14:textId="77777777" w:rsidTr="003708AD">
        <w:tc>
          <w:tcPr>
            <w:tcW w:w="1271" w:type="dxa"/>
            <w:vAlign w:val="center"/>
          </w:tcPr>
          <w:p w14:paraId="362F537D" w14:textId="250AFD40" w:rsidR="003708AD" w:rsidRPr="003708AD" w:rsidRDefault="003708AD" w:rsidP="003708AD">
            <w:pPr>
              <w:jc w:val="center"/>
              <w:rPr>
                <w:rFonts w:ascii="Century Gothic" w:hAnsi="Century Gothic"/>
              </w:rPr>
            </w:pPr>
            <w:r w:rsidRPr="003708AD">
              <w:rPr>
                <w:rFonts w:ascii="Century Gothic" w:hAnsi="Century Gothic" w:cs="Arial"/>
              </w:rPr>
              <w:t>1</w:t>
            </w:r>
          </w:p>
        </w:tc>
        <w:tc>
          <w:tcPr>
            <w:tcW w:w="8647" w:type="dxa"/>
          </w:tcPr>
          <w:p w14:paraId="2642210F" w14:textId="003602B9" w:rsidR="003708AD" w:rsidRPr="003708AD" w:rsidRDefault="00091027" w:rsidP="003708A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 w:cs="Arial"/>
              </w:rPr>
              <w:t>Realizar presolicitud, e</w:t>
            </w:r>
            <w:r w:rsidR="003708AD" w:rsidRPr="003708AD">
              <w:rPr>
                <w:rFonts w:ascii="Century Gothic" w:hAnsi="Century Gothic" w:cs="Arial"/>
              </w:rPr>
              <w:t>l usuario designado ingresa al sistema</w:t>
            </w:r>
          </w:p>
        </w:tc>
        <w:tc>
          <w:tcPr>
            <w:tcW w:w="3827" w:type="dxa"/>
            <w:vAlign w:val="center"/>
          </w:tcPr>
          <w:p w14:paraId="51FAF4A5" w14:textId="3873238D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Dirección, Departamento o Unidad solicitante</w:t>
            </w:r>
          </w:p>
        </w:tc>
      </w:tr>
      <w:tr w:rsidR="003708AD" w:rsidRPr="00726B3C" w14:paraId="1C1E9686" w14:textId="77777777" w:rsidTr="003708AD">
        <w:tc>
          <w:tcPr>
            <w:tcW w:w="1271" w:type="dxa"/>
            <w:vAlign w:val="center"/>
          </w:tcPr>
          <w:p w14:paraId="3D23F611" w14:textId="3427AA6C" w:rsidR="003708AD" w:rsidRPr="003708AD" w:rsidRDefault="003708AD" w:rsidP="003708AD">
            <w:pPr>
              <w:jc w:val="center"/>
              <w:rPr>
                <w:rFonts w:ascii="Century Gothic" w:hAnsi="Century Gothic"/>
              </w:rPr>
            </w:pPr>
            <w:r w:rsidRPr="003708AD">
              <w:rPr>
                <w:rFonts w:ascii="Century Gothic" w:hAnsi="Century Gothic" w:cs="Arial"/>
              </w:rPr>
              <w:t>2</w:t>
            </w:r>
          </w:p>
        </w:tc>
        <w:tc>
          <w:tcPr>
            <w:tcW w:w="8647" w:type="dxa"/>
          </w:tcPr>
          <w:p w14:paraId="27A3D001" w14:textId="33131E4B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Busca</w:t>
            </w:r>
            <w:r w:rsidR="00091027">
              <w:rPr>
                <w:rFonts w:ascii="Century Gothic" w:hAnsi="Century Gothic" w:cs="Arial"/>
              </w:rPr>
              <w:t>r</w:t>
            </w:r>
            <w:r w:rsidRPr="003708AD">
              <w:rPr>
                <w:rFonts w:ascii="Century Gothic" w:hAnsi="Century Gothic" w:cs="Arial"/>
              </w:rPr>
              <w:t xml:space="preserve"> el bien y traslada al Almacén.</w:t>
            </w:r>
          </w:p>
        </w:tc>
        <w:tc>
          <w:tcPr>
            <w:tcW w:w="3827" w:type="dxa"/>
            <w:vAlign w:val="center"/>
          </w:tcPr>
          <w:p w14:paraId="526F8A6F" w14:textId="5156FA97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Dirección, Departamento o Unidad solicitante</w:t>
            </w:r>
          </w:p>
        </w:tc>
      </w:tr>
      <w:tr w:rsidR="003708AD" w:rsidRPr="00726B3C" w14:paraId="33A8916E" w14:textId="77777777" w:rsidTr="003708AD">
        <w:tc>
          <w:tcPr>
            <w:tcW w:w="1271" w:type="dxa"/>
            <w:vAlign w:val="center"/>
          </w:tcPr>
          <w:p w14:paraId="5C81501F" w14:textId="10D8414F" w:rsidR="003708AD" w:rsidRPr="003708AD" w:rsidRDefault="003708AD" w:rsidP="003708AD">
            <w:pPr>
              <w:jc w:val="center"/>
              <w:rPr>
                <w:rFonts w:ascii="Century Gothic" w:hAnsi="Century Gothic"/>
              </w:rPr>
            </w:pPr>
            <w:r w:rsidRPr="003708AD">
              <w:rPr>
                <w:rFonts w:ascii="Century Gothic" w:hAnsi="Century Gothic" w:cs="Arial"/>
              </w:rPr>
              <w:t>3</w:t>
            </w:r>
          </w:p>
        </w:tc>
        <w:tc>
          <w:tcPr>
            <w:tcW w:w="8647" w:type="dxa"/>
          </w:tcPr>
          <w:p w14:paraId="3C552818" w14:textId="7F7DE7BA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Verifica</w:t>
            </w:r>
            <w:r w:rsidR="00091027">
              <w:rPr>
                <w:rFonts w:ascii="Century Gothic" w:hAnsi="Century Gothic" w:cs="Arial"/>
              </w:rPr>
              <w:t>r</w:t>
            </w:r>
            <w:r w:rsidRPr="003708AD">
              <w:rPr>
                <w:rFonts w:ascii="Century Gothic" w:hAnsi="Century Gothic" w:cs="Arial"/>
              </w:rPr>
              <w:t xml:space="preserve"> si hay existencia o no de lo solicitado cual aprueba o rechaza, traslada a la Dirección, Departamento o Unidad.</w:t>
            </w:r>
          </w:p>
          <w:p w14:paraId="528D2DBD" w14:textId="252C9506" w:rsidR="003708AD" w:rsidRPr="003708AD" w:rsidRDefault="003708AD" w:rsidP="003708AD">
            <w:pPr>
              <w:rPr>
                <w:rFonts w:ascii="Century Gothic" w:hAnsi="Century Gothic" w:cs="Arial"/>
              </w:rPr>
            </w:pPr>
          </w:p>
        </w:tc>
        <w:tc>
          <w:tcPr>
            <w:tcW w:w="3827" w:type="dxa"/>
            <w:vAlign w:val="center"/>
          </w:tcPr>
          <w:p w14:paraId="0D20855A" w14:textId="79474F3F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Almacén Municipal</w:t>
            </w:r>
          </w:p>
        </w:tc>
      </w:tr>
      <w:tr w:rsidR="003708AD" w:rsidRPr="00726B3C" w14:paraId="12B506B2" w14:textId="77777777" w:rsidTr="003708AD">
        <w:tc>
          <w:tcPr>
            <w:tcW w:w="1271" w:type="dxa"/>
            <w:vAlign w:val="center"/>
          </w:tcPr>
          <w:p w14:paraId="64E00A97" w14:textId="3FB82C42" w:rsidR="003708AD" w:rsidRPr="003708AD" w:rsidRDefault="003708AD" w:rsidP="003708AD">
            <w:pPr>
              <w:jc w:val="center"/>
              <w:rPr>
                <w:rFonts w:ascii="Century Gothic" w:hAnsi="Century Gothic"/>
              </w:rPr>
            </w:pPr>
            <w:r w:rsidRPr="003708AD">
              <w:rPr>
                <w:rFonts w:ascii="Century Gothic" w:hAnsi="Century Gothic" w:cs="Arial"/>
              </w:rPr>
              <w:t>4</w:t>
            </w:r>
          </w:p>
        </w:tc>
        <w:tc>
          <w:tcPr>
            <w:tcW w:w="8647" w:type="dxa"/>
          </w:tcPr>
          <w:p w14:paraId="073B73B9" w14:textId="3B2E6C79" w:rsidR="003708AD" w:rsidRPr="003708AD" w:rsidRDefault="00091027" w:rsidP="003708AD">
            <w:pPr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R</w:t>
            </w:r>
            <w:r w:rsidR="003708AD" w:rsidRPr="003708AD">
              <w:rPr>
                <w:rFonts w:ascii="Century Gothic" w:hAnsi="Century Gothic" w:cs="Arial"/>
              </w:rPr>
              <w:t>ecib</w:t>
            </w:r>
            <w:r>
              <w:rPr>
                <w:rFonts w:ascii="Century Gothic" w:hAnsi="Century Gothic" w:cs="Arial"/>
              </w:rPr>
              <w:t>ir</w:t>
            </w:r>
            <w:r w:rsidR="003708AD" w:rsidRPr="003708AD">
              <w:rPr>
                <w:rFonts w:ascii="Century Gothic" w:hAnsi="Century Gothic" w:cs="Arial"/>
              </w:rPr>
              <w:t xml:space="preserve"> la notificación por el sistema si fue aprobada o rechazada la solicitud.</w:t>
            </w:r>
          </w:p>
          <w:p w14:paraId="020336B3" w14:textId="29F00473" w:rsidR="003708AD" w:rsidRPr="003708AD" w:rsidRDefault="003708AD" w:rsidP="003708AD">
            <w:pPr>
              <w:rPr>
                <w:rFonts w:ascii="Century Gothic" w:hAnsi="Century Gothic" w:cs="Arial"/>
              </w:rPr>
            </w:pPr>
          </w:p>
        </w:tc>
        <w:tc>
          <w:tcPr>
            <w:tcW w:w="3827" w:type="dxa"/>
            <w:vAlign w:val="center"/>
          </w:tcPr>
          <w:p w14:paraId="50561D76" w14:textId="2431F404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Dirección, Departamento o Unidad solicitante</w:t>
            </w:r>
          </w:p>
        </w:tc>
      </w:tr>
      <w:tr w:rsidR="003708AD" w:rsidRPr="00726B3C" w14:paraId="6F901979" w14:textId="77777777" w:rsidTr="003708AD">
        <w:tc>
          <w:tcPr>
            <w:tcW w:w="1271" w:type="dxa"/>
            <w:vAlign w:val="center"/>
          </w:tcPr>
          <w:p w14:paraId="45CEA871" w14:textId="2B6B0E27" w:rsidR="003708AD" w:rsidRPr="003708AD" w:rsidRDefault="003708AD" w:rsidP="003708AD">
            <w:pPr>
              <w:jc w:val="center"/>
              <w:rPr>
                <w:rFonts w:ascii="Century Gothic" w:hAnsi="Century Gothic"/>
              </w:rPr>
            </w:pPr>
            <w:r w:rsidRPr="003708AD">
              <w:rPr>
                <w:rFonts w:ascii="Century Gothic" w:hAnsi="Century Gothic" w:cs="Arial"/>
              </w:rPr>
              <w:t>5</w:t>
            </w:r>
          </w:p>
        </w:tc>
        <w:tc>
          <w:tcPr>
            <w:tcW w:w="8647" w:type="dxa"/>
          </w:tcPr>
          <w:p w14:paraId="0E63C095" w14:textId="5AC15D22" w:rsidR="003708AD" w:rsidRPr="003708AD" w:rsidRDefault="00091027" w:rsidP="003708AD">
            <w:pPr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Proceder</w:t>
            </w:r>
            <w:r w:rsidR="003708AD" w:rsidRPr="003708AD">
              <w:rPr>
                <w:rFonts w:ascii="Century Gothic" w:hAnsi="Century Gothic" w:cs="Arial"/>
              </w:rPr>
              <w:t xml:space="preserve"> </w:t>
            </w:r>
            <w:r>
              <w:rPr>
                <w:rFonts w:ascii="Century Gothic" w:hAnsi="Century Gothic" w:cs="Arial"/>
              </w:rPr>
              <w:t>con</w:t>
            </w:r>
            <w:r w:rsidR="003708AD" w:rsidRPr="003708AD">
              <w:rPr>
                <w:rFonts w:ascii="Century Gothic" w:hAnsi="Century Gothic" w:cs="Arial"/>
              </w:rPr>
              <w:t xml:space="preserve"> la asignación</w:t>
            </w:r>
            <w:r>
              <w:rPr>
                <w:rFonts w:ascii="Century Gothic" w:hAnsi="Century Gothic" w:cs="Arial"/>
              </w:rPr>
              <w:t xml:space="preserve"> aprobada</w:t>
            </w:r>
            <w:r w:rsidR="003708AD" w:rsidRPr="003708AD">
              <w:rPr>
                <w:rFonts w:ascii="Century Gothic" w:hAnsi="Century Gothic" w:cs="Arial"/>
              </w:rPr>
              <w:t xml:space="preserve"> de la Solicitud de bienes / servicios e imprime y se trasladan a DAFIM para firmas y sellos, se presentan a Almacén.</w:t>
            </w:r>
          </w:p>
          <w:p w14:paraId="2420BF5C" w14:textId="4227DD5B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 xml:space="preserve"> </w:t>
            </w:r>
          </w:p>
        </w:tc>
        <w:tc>
          <w:tcPr>
            <w:tcW w:w="3827" w:type="dxa"/>
            <w:vAlign w:val="center"/>
          </w:tcPr>
          <w:p w14:paraId="1759EAC4" w14:textId="4782BF19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Dirección, Departamento o Unidad solicitante</w:t>
            </w:r>
          </w:p>
        </w:tc>
      </w:tr>
      <w:tr w:rsidR="003708AD" w:rsidRPr="00726B3C" w14:paraId="29955348" w14:textId="77777777" w:rsidTr="003708AD">
        <w:tc>
          <w:tcPr>
            <w:tcW w:w="1271" w:type="dxa"/>
            <w:vAlign w:val="center"/>
          </w:tcPr>
          <w:p w14:paraId="3DCEE083" w14:textId="053F2002" w:rsidR="003708AD" w:rsidRPr="003708AD" w:rsidRDefault="002B624C" w:rsidP="003708AD">
            <w:pPr>
              <w:jc w:val="center"/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6</w:t>
            </w:r>
          </w:p>
        </w:tc>
        <w:tc>
          <w:tcPr>
            <w:tcW w:w="8647" w:type="dxa"/>
          </w:tcPr>
          <w:p w14:paraId="0B238AB3" w14:textId="7CEEC499" w:rsidR="003708AD" w:rsidRPr="003708AD" w:rsidRDefault="00091027" w:rsidP="003708AD">
            <w:pPr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Proceder con</w:t>
            </w:r>
            <w:r w:rsidR="003708AD" w:rsidRPr="003708AD">
              <w:rPr>
                <w:rFonts w:ascii="Century Gothic" w:hAnsi="Century Gothic" w:cs="Arial"/>
              </w:rPr>
              <w:t xml:space="preserve"> la solicitud fue rechazada procede a imprimir la hoja de no existencia y realiza la solicitud de compra y traslada al Departamento de Compras y Adquisiciones.</w:t>
            </w:r>
          </w:p>
          <w:p w14:paraId="4487CA45" w14:textId="23DFC369" w:rsidR="003708AD" w:rsidRPr="003708AD" w:rsidRDefault="003708AD" w:rsidP="003708AD">
            <w:pPr>
              <w:rPr>
                <w:rFonts w:ascii="Century Gothic" w:hAnsi="Century Gothic" w:cs="Arial"/>
              </w:rPr>
            </w:pPr>
          </w:p>
        </w:tc>
        <w:tc>
          <w:tcPr>
            <w:tcW w:w="3827" w:type="dxa"/>
            <w:vAlign w:val="center"/>
          </w:tcPr>
          <w:p w14:paraId="28679A40" w14:textId="13D9B6EE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Dirección, Departamento o Unidad solicitante</w:t>
            </w:r>
          </w:p>
        </w:tc>
      </w:tr>
      <w:tr w:rsidR="003708AD" w:rsidRPr="00726B3C" w14:paraId="3959E085" w14:textId="77777777" w:rsidTr="003708AD">
        <w:tc>
          <w:tcPr>
            <w:tcW w:w="1271" w:type="dxa"/>
            <w:vAlign w:val="center"/>
          </w:tcPr>
          <w:p w14:paraId="4DF6F29E" w14:textId="77BE2862" w:rsidR="003708AD" w:rsidRPr="003708AD" w:rsidRDefault="002B624C" w:rsidP="003708AD">
            <w:pPr>
              <w:jc w:val="center"/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7</w:t>
            </w:r>
          </w:p>
        </w:tc>
        <w:tc>
          <w:tcPr>
            <w:tcW w:w="8647" w:type="dxa"/>
          </w:tcPr>
          <w:p w14:paraId="1A18F0D1" w14:textId="37CB0FD6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Verifica</w:t>
            </w:r>
            <w:r w:rsidR="00091027">
              <w:rPr>
                <w:rFonts w:ascii="Century Gothic" w:hAnsi="Century Gothic" w:cs="Arial"/>
              </w:rPr>
              <w:t>r</w:t>
            </w:r>
            <w:r w:rsidRPr="003708AD">
              <w:rPr>
                <w:rFonts w:ascii="Century Gothic" w:hAnsi="Century Gothic" w:cs="Arial"/>
              </w:rPr>
              <w:t xml:space="preserve"> la asignación y revisa que tengan todas las firmas y sellos, y procede al despacho del Bien, suministro o insumo.</w:t>
            </w:r>
          </w:p>
          <w:p w14:paraId="15C6700B" w14:textId="6D8CAE45" w:rsidR="003708AD" w:rsidRPr="003708AD" w:rsidRDefault="003708AD" w:rsidP="003708AD">
            <w:pPr>
              <w:rPr>
                <w:rFonts w:ascii="Century Gothic" w:hAnsi="Century Gothic" w:cs="Arial"/>
              </w:rPr>
            </w:pPr>
          </w:p>
        </w:tc>
        <w:tc>
          <w:tcPr>
            <w:tcW w:w="3827" w:type="dxa"/>
            <w:vAlign w:val="center"/>
          </w:tcPr>
          <w:p w14:paraId="78C504E6" w14:textId="2D257F76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Almacén Municipal</w:t>
            </w:r>
          </w:p>
        </w:tc>
      </w:tr>
      <w:tr w:rsidR="003708AD" w:rsidRPr="00726B3C" w14:paraId="40F6D002" w14:textId="77777777" w:rsidTr="003708AD">
        <w:tc>
          <w:tcPr>
            <w:tcW w:w="1271" w:type="dxa"/>
            <w:vAlign w:val="center"/>
          </w:tcPr>
          <w:p w14:paraId="4AE6F4EF" w14:textId="515CDC52" w:rsidR="003708AD" w:rsidRPr="003708AD" w:rsidRDefault="002B624C" w:rsidP="003708AD">
            <w:pPr>
              <w:jc w:val="center"/>
              <w:rPr>
                <w:rFonts w:ascii="Century Gothic" w:hAnsi="Century Gothic" w:cs="Arial"/>
              </w:rPr>
            </w:pPr>
            <w:r>
              <w:rPr>
                <w:rFonts w:ascii="Century Gothic" w:hAnsi="Century Gothic" w:cs="Arial"/>
              </w:rPr>
              <w:t>8</w:t>
            </w:r>
          </w:p>
        </w:tc>
        <w:tc>
          <w:tcPr>
            <w:tcW w:w="8647" w:type="dxa"/>
          </w:tcPr>
          <w:p w14:paraId="7D3CF850" w14:textId="6D4887E9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Imprim</w:t>
            </w:r>
            <w:r w:rsidR="00091027">
              <w:rPr>
                <w:rFonts w:ascii="Century Gothic" w:hAnsi="Century Gothic" w:cs="Arial"/>
              </w:rPr>
              <w:t>ir</w:t>
            </w:r>
            <w:r w:rsidRPr="003708AD">
              <w:rPr>
                <w:rFonts w:ascii="Century Gothic" w:hAnsi="Century Gothic" w:cs="Arial"/>
              </w:rPr>
              <w:t xml:space="preserve"> la Constancia de entrega de Productos a empleado, firmada por el empleado solicitante, firma y sello de quien despacha con visto bueno del Coordinador de Almacén.</w:t>
            </w:r>
          </w:p>
          <w:p w14:paraId="194F5303" w14:textId="5E21E1C1" w:rsidR="003708AD" w:rsidRPr="003708AD" w:rsidRDefault="003708AD" w:rsidP="003708AD">
            <w:pPr>
              <w:rPr>
                <w:rFonts w:ascii="Century Gothic" w:hAnsi="Century Gothic" w:cs="Arial"/>
              </w:rPr>
            </w:pPr>
          </w:p>
        </w:tc>
        <w:tc>
          <w:tcPr>
            <w:tcW w:w="3827" w:type="dxa"/>
            <w:vAlign w:val="center"/>
          </w:tcPr>
          <w:p w14:paraId="133059EF" w14:textId="54DE91A3" w:rsidR="003708AD" w:rsidRPr="003708AD" w:rsidRDefault="003708AD" w:rsidP="003708AD">
            <w:pPr>
              <w:rPr>
                <w:rFonts w:ascii="Century Gothic" w:hAnsi="Century Gothic" w:cs="Arial"/>
              </w:rPr>
            </w:pPr>
            <w:r w:rsidRPr="003708AD">
              <w:rPr>
                <w:rFonts w:ascii="Century Gothic" w:hAnsi="Century Gothic" w:cs="Arial"/>
              </w:rPr>
              <w:t>Almacén Municipal</w:t>
            </w:r>
          </w:p>
        </w:tc>
      </w:tr>
    </w:tbl>
    <w:p w14:paraId="5AF48E39" w14:textId="17FB6C46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</w:t>
      </w:r>
      <w:r w:rsidR="00F425CC">
        <w:rPr>
          <w:rFonts w:ascii="Century Gothic" w:hAnsi="Century Gothic"/>
          <w:b/>
          <w:bCs/>
          <w:sz w:val="36"/>
          <w:szCs w:val="36"/>
        </w:rPr>
        <w:t>a</w:t>
      </w:r>
    </w:p>
    <w:p w14:paraId="35DF0C1D" w14:textId="33552A53" w:rsidR="007D33A0" w:rsidRPr="008862BD" w:rsidRDefault="008F619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654592CF" wp14:editId="73808B1B">
            <wp:extent cx="7513148" cy="4227443"/>
            <wp:effectExtent l="0" t="0" r="0" b="1905"/>
            <wp:docPr id="395043505" name="Picture 1" descr="A diagram of a dia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043505" name="Picture 1" descr="A diagram of a diagram&#10;&#10;AI-generated content may be incorrect."/>
                    <pic:cNvPicPr/>
                  </pic:nvPicPr>
                  <pic:blipFill rotWithShape="1">
                    <a:blip r:embed="rId9"/>
                    <a:srcRect l="1733" t="2319" b="182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0393" cy="42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4D7523" w14:textId="77777777" w:rsidR="00F80FA7" w:rsidRDefault="00F80FA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5120E39" w14:textId="52CF80BF" w:rsidR="00AC433D" w:rsidRDefault="00AC433D" w:rsidP="00AC433D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2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504"/>
      </w:tblGrid>
      <w:tr w:rsidR="00AC433D" w14:paraId="1671BB7C" w14:textId="77777777" w:rsidTr="00D87D40">
        <w:trPr>
          <w:trHeight w:val="470"/>
        </w:trPr>
        <w:tc>
          <w:tcPr>
            <w:tcW w:w="1674" w:type="dxa"/>
          </w:tcPr>
          <w:p w14:paraId="30B892C0" w14:textId="77777777" w:rsidR="00AC433D" w:rsidRDefault="00AC433D" w:rsidP="00D87D40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504" w:type="dxa"/>
          </w:tcPr>
          <w:p w14:paraId="33E294C3" w14:textId="77777777" w:rsidR="00AC433D" w:rsidRDefault="00AC433D" w:rsidP="00D87D40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AC433D" w14:paraId="2252A366" w14:textId="77777777" w:rsidTr="00D87D40">
        <w:trPr>
          <w:trHeight w:val="399"/>
        </w:trPr>
        <w:tc>
          <w:tcPr>
            <w:tcW w:w="1674" w:type="dxa"/>
          </w:tcPr>
          <w:p w14:paraId="243231D5" w14:textId="77777777" w:rsidR="00AC433D" w:rsidRPr="00A728F2" w:rsidRDefault="00AC433D" w:rsidP="00D87D40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504" w:type="dxa"/>
          </w:tcPr>
          <w:p w14:paraId="34AE6B2E" w14:textId="767AB6B6" w:rsidR="00AC433D" w:rsidRPr="00A728F2" w:rsidRDefault="00AC433D" w:rsidP="00D87D40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Solicitud</w:t>
            </w:r>
          </w:p>
        </w:tc>
      </w:tr>
    </w:tbl>
    <w:bookmarkEnd w:id="2"/>
    <w:p w14:paraId="41BF0D43" w14:textId="0A33D69B" w:rsidR="003F7152" w:rsidRPr="00AC433D" w:rsidRDefault="00AC433D" w:rsidP="00AC433D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AC433D">
        <w:rPr>
          <w:rFonts w:ascii="Century Gothic" w:hAnsi="Century Gothic"/>
          <w:sz w:val="24"/>
          <w:szCs w:val="24"/>
        </w:rPr>
        <w:t>Anexo 1 Solicitud</w:t>
      </w:r>
    </w:p>
    <w:bookmarkEnd w:id="0"/>
    <w:p w14:paraId="071D310F" w14:textId="6C8973B0" w:rsidR="00D13CBF" w:rsidRPr="00D13CBF" w:rsidRDefault="00DA2DDC" w:rsidP="00DA2DDC">
      <w:pPr>
        <w:jc w:val="center"/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7D9DF70E" wp14:editId="095DA5B4">
            <wp:extent cx="2811279" cy="3180766"/>
            <wp:effectExtent l="0" t="0" r="0" b="0"/>
            <wp:docPr id="178726042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12687" b="76813" l="7111" r="90667">
                                  <a14:foregroundMark x1="9556" y1="15000" x2="31491" y2="13063"/>
                                  <a14:foregroundMark x1="35863" y1="13063" x2="47667" y2="15000"/>
                                  <a14:foregroundMark x1="47444" y1="14375" x2="86778" y2="16125"/>
                                  <a14:foregroundMark x1="86778" y1="16125" x2="86889" y2="16000"/>
                                  <a14:foregroundMark x1="84333" y1="17063" x2="90667" y2="52625"/>
                                  <a14:foregroundMark x1="90667" y1="52625" x2="89111" y2="61563"/>
                                  <a14:foregroundMark x1="9556" y1="15250" x2="13444" y2="51938"/>
                                  <a14:foregroundMark x1="7333" y1="65250" x2="8000" y2="59375"/>
                                  <a14:foregroundMark x1="7556" y1="76563" x2="25556" y2="76000"/>
                                  <a14:foregroundMark x1="25556" y1="76000" x2="62778" y2="76813"/>
                                  <a14:foregroundMark x1="62778" y1="76813" x2="76333" y2="75125"/>
                                  <a14:foregroundMark x1="16000" y1="32188" x2="35556" y2="54750"/>
                                  <a14:foregroundMark x1="34222" y1="13063" x2="34222" y2="13063"/>
                                  <a14:foregroundMark x1="36444" y1="13563" x2="31222" y2="12687"/>
                                  <a14:foregroundMark x1="13444" y1="17063" x2="15778" y2="22438"/>
                                  <a14:foregroundMark x1="16667" y1="67688" x2="18444" y2="7231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5" t="10769" r="2678" b="21282"/>
                    <a:stretch/>
                  </pic:blipFill>
                  <pic:spPr bwMode="auto">
                    <a:xfrm>
                      <a:off x="0" y="0"/>
                      <a:ext cx="2831561" cy="320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13CBF" w:rsidRPr="00D13CBF" w:rsidSect="002C793B">
      <w:headerReference w:type="default" r:id="rId12"/>
      <w:footerReference w:type="default" r:id="rId13"/>
      <w:footerReference w:type="first" r:id="rId14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09313C" w14:textId="77777777" w:rsidR="00DC2024" w:rsidRPr="007D33A0" w:rsidRDefault="00DC2024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02E40190" w14:textId="77777777" w:rsidR="00DC2024" w:rsidRPr="007D33A0" w:rsidRDefault="00DC2024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390422506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68035586"/>
          <w:docPartObj>
            <w:docPartGallery w:val="Page Numbers (Top of Page)"/>
            <w:docPartUnique/>
          </w:docPartObj>
        </w:sdtPr>
        <w:sdtEndPr/>
        <w:sdtContent>
          <w:p w14:paraId="179A89FE" w14:textId="77777777" w:rsidR="00AC433D" w:rsidRPr="008862BD" w:rsidRDefault="00AC433D" w:rsidP="00AC433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EAC878D" w14:textId="77777777" w:rsidR="00AC433D" w:rsidRDefault="00AC433D" w:rsidP="00AC433D">
    <w:pPr>
      <w:pStyle w:val="Piedepgina"/>
    </w:pPr>
  </w:p>
  <w:p w14:paraId="6FF5205C" w14:textId="77777777" w:rsidR="00AC433D" w:rsidRDefault="00AC433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323424845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84840480"/>
          <w:docPartObj>
            <w:docPartGallery w:val="Page Numbers (Top of Page)"/>
            <w:docPartUnique/>
          </w:docPartObj>
        </w:sdtPr>
        <w:sdtEndPr/>
        <w:sdtContent>
          <w:p w14:paraId="4841414A" w14:textId="77777777" w:rsidR="00AC433D" w:rsidRPr="008862BD" w:rsidRDefault="00AC433D" w:rsidP="00AC433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A7299A4" w14:textId="77777777" w:rsidR="00AC433D" w:rsidRDefault="00AC433D" w:rsidP="00AC433D">
    <w:pPr>
      <w:pStyle w:val="Piedepgina"/>
    </w:pPr>
  </w:p>
  <w:p w14:paraId="6E4CE92E" w14:textId="77777777" w:rsidR="00AC433D" w:rsidRDefault="00AC433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09464F" w14:textId="77777777" w:rsidR="00DC2024" w:rsidRPr="007D33A0" w:rsidRDefault="00DC2024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A2131F7" w14:textId="77777777" w:rsidR="00DC2024" w:rsidRPr="007D33A0" w:rsidRDefault="00DC2024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698"/>
      <w:gridCol w:w="3673"/>
    </w:tblGrid>
    <w:tr w:rsidR="00552DB0" w:rsidRPr="008862BD" w14:paraId="16F2ABD5" w14:textId="77777777" w:rsidTr="00A41ACE">
      <w:trPr>
        <w:trHeight w:val="424"/>
      </w:trPr>
      <w:tc>
        <w:tcPr>
          <w:tcW w:w="3220" w:type="dxa"/>
          <w:vMerge w:val="restart"/>
        </w:tcPr>
        <w:p w14:paraId="521BAAAF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312" behindDoc="0" locked="0" layoutInCell="1" allowOverlap="1" wp14:anchorId="4018EB8F" wp14:editId="1711A465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75012323" name="Imagen 15750123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0A6FEAD9" w14:textId="0CA814DC" w:rsidR="00552DB0" w:rsidRPr="008862BD" w:rsidRDefault="00A41ACE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 xml:space="preserve">Procedimiento </w:t>
          </w:r>
          <w:r w:rsidRPr="003708AD">
            <w:rPr>
              <w:rFonts w:ascii="Century Gothic" w:hAnsi="Century Gothic"/>
            </w:rPr>
            <w:t>Obtener Productos De Almacén Municipal</w:t>
          </w:r>
        </w:p>
      </w:tc>
      <w:tc>
        <w:tcPr>
          <w:tcW w:w="3673" w:type="dxa"/>
          <w:vAlign w:val="center"/>
        </w:tcPr>
        <w:p w14:paraId="02913032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52DB0" w:rsidRPr="00A41ACE" w14:paraId="25D6A835" w14:textId="77777777" w:rsidTr="00A41ACE">
      <w:trPr>
        <w:trHeight w:val="423"/>
      </w:trPr>
      <w:tc>
        <w:tcPr>
          <w:tcW w:w="3220" w:type="dxa"/>
          <w:vMerge/>
        </w:tcPr>
        <w:p w14:paraId="76B6D0A9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5E6FE2C5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055B97AE" w14:textId="2287B75F" w:rsidR="00552DB0" w:rsidRPr="00A41ACE" w:rsidRDefault="00A41ACE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CF57EB">
            <w:rPr>
              <w:lang w:val="en-US"/>
            </w:rPr>
            <w:t>PR-MSL-DAFIM-DT-UAM-OPAM-0</w:t>
          </w:r>
          <w:r>
            <w:rPr>
              <w:lang w:val="en-US"/>
            </w:rPr>
            <w:t>2</w:t>
          </w:r>
        </w:p>
      </w:tc>
    </w:tr>
    <w:tr w:rsidR="00552DB0" w:rsidRPr="008862BD" w14:paraId="2E45507D" w14:textId="77777777" w:rsidTr="00A41ACE">
      <w:trPr>
        <w:trHeight w:val="424"/>
      </w:trPr>
      <w:tc>
        <w:tcPr>
          <w:tcW w:w="3220" w:type="dxa"/>
          <w:vMerge/>
        </w:tcPr>
        <w:p w14:paraId="36FFC35C" w14:textId="77777777" w:rsidR="00552DB0" w:rsidRPr="00A41ACE" w:rsidRDefault="00552DB0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698" w:type="dxa"/>
          <w:vMerge/>
          <w:vAlign w:val="center"/>
        </w:tcPr>
        <w:p w14:paraId="0CF66C8D" w14:textId="77777777" w:rsidR="00552DB0" w:rsidRPr="00A41ACE" w:rsidRDefault="00552DB0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673" w:type="dxa"/>
          <w:vAlign w:val="center"/>
        </w:tcPr>
        <w:p w14:paraId="64AF25AD" w14:textId="77777777" w:rsidR="00552DB0" w:rsidRPr="008862BD" w:rsidRDefault="00552DB0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52DB0" w:rsidRPr="008862BD" w14:paraId="20350C86" w14:textId="77777777" w:rsidTr="00A41ACE">
      <w:trPr>
        <w:trHeight w:val="423"/>
      </w:trPr>
      <w:tc>
        <w:tcPr>
          <w:tcW w:w="3220" w:type="dxa"/>
          <w:vMerge/>
        </w:tcPr>
        <w:p w14:paraId="342DA1CE" w14:textId="77777777" w:rsidR="00552DB0" w:rsidRPr="008862BD" w:rsidRDefault="00552DB0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698" w:type="dxa"/>
          <w:vMerge/>
          <w:vAlign w:val="center"/>
        </w:tcPr>
        <w:p w14:paraId="55A51FDF" w14:textId="77777777" w:rsidR="00552DB0" w:rsidRPr="008862BD" w:rsidRDefault="00552DB0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673" w:type="dxa"/>
          <w:vAlign w:val="center"/>
        </w:tcPr>
        <w:p w14:paraId="3AC48527" w14:textId="105A7060" w:rsidR="00552DB0" w:rsidRPr="008862BD" w:rsidRDefault="00A41ACE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2E2E44FA" w14:textId="77777777" w:rsidR="00552DB0" w:rsidRPr="007D33A0" w:rsidRDefault="00552DB0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E51476"/>
    <w:multiLevelType w:val="hybridMultilevel"/>
    <w:tmpl w:val="129A15E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8B168F"/>
    <w:multiLevelType w:val="hybridMultilevel"/>
    <w:tmpl w:val="774E75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1A388C"/>
    <w:multiLevelType w:val="multilevel"/>
    <w:tmpl w:val="21B6A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615946"/>
    <w:multiLevelType w:val="hybridMultilevel"/>
    <w:tmpl w:val="220A3B9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FF0C1E"/>
    <w:multiLevelType w:val="hybridMultilevel"/>
    <w:tmpl w:val="34E21D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8F0EAA"/>
    <w:multiLevelType w:val="hybridMultilevel"/>
    <w:tmpl w:val="A942BCF2"/>
    <w:lvl w:ilvl="0" w:tplc="FFFFFFF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B44264"/>
    <w:multiLevelType w:val="hybridMultilevel"/>
    <w:tmpl w:val="5B7AAE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DC135D"/>
    <w:multiLevelType w:val="hybridMultilevel"/>
    <w:tmpl w:val="FDC618A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9E586A"/>
    <w:multiLevelType w:val="hybridMultilevel"/>
    <w:tmpl w:val="B3987E2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B542446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E847324"/>
    <w:multiLevelType w:val="hybridMultilevel"/>
    <w:tmpl w:val="1942421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405413"/>
    <w:multiLevelType w:val="hybridMultilevel"/>
    <w:tmpl w:val="58702BB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D63538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2BF32DC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6AF51CB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D3D30EA"/>
    <w:multiLevelType w:val="hybridMultilevel"/>
    <w:tmpl w:val="9F4CC9AE"/>
    <w:lvl w:ilvl="0" w:tplc="10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77C767F7"/>
    <w:multiLevelType w:val="hybridMultilevel"/>
    <w:tmpl w:val="EB4433D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4B281E"/>
    <w:multiLevelType w:val="hybridMultilevel"/>
    <w:tmpl w:val="85F22A3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E030E67"/>
    <w:multiLevelType w:val="hybridMultilevel"/>
    <w:tmpl w:val="5A68CFF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6854927">
    <w:abstractNumId w:val="16"/>
  </w:num>
  <w:num w:numId="2" w16cid:durableId="360980124">
    <w:abstractNumId w:val="8"/>
  </w:num>
  <w:num w:numId="3" w16cid:durableId="493684439">
    <w:abstractNumId w:val="18"/>
  </w:num>
  <w:num w:numId="4" w16cid:durableId="335500116">
    <w:abstractNumId w:val="21"/>
  </w:num>
  <w:num w:numId="5" w16cid:durableId="1962224538">
    <w:abstractNumId w:val="2"/>
  </w:num>
  <w:num w:numId="6" w16cid:durableId="67895883">
    <w:abstractNumId w:val="5"/>
  </w:num>
  <w:num w:numId="7" w16cid:durableId="329605417">
    <w:abstractNumId w:val="20"/>
  </w:num>
  <w:num w:numId="8" w16cid:durableId="1120998324">
    <w:abstractNumId w:val="13"/>
  </w:num>
  <w:num w:numId="9" w16cid:durableId="107820471">
    <w:abstractNumId w:val="15"/>
  </w:num>
  <w:num w:numId="10" w16cid:durableId="2073310837">
    <w:abstractNumId w:val="10"/>
  </w:num>
  <w:num w:numId="11" w16cid:durableId="1818061623">
    <w:abstractNumId w:val="14"/>
  </w:num>
  <w:num w:numId="12" w16cid:durableId="584843538">
    <w:abstractNumId w:val="1"/>
  </w:num>
  <w:num w:numId="13" w16cid:durableId="2092896753">
    <w:abstractNumId w:val="4"/>
  </w:num>
  <w:num w:numId="14" w16cid:durableId="1286619875">
    <w:abstractNumId w:val="11"/>
  </w:num>
  <w:num w:numId="15" w16cid:durableId="66805116">
    <w:abstractNumId w:val="12"/>
  </w:num>
  <w:num w:numId="16" w16cid:durableId="234753100">
    <w:abstractNumId w:val="6"/>
  </w:num>
  <w:num w:numId="17" w16cid:durableId="1600868634">
    <w:abstractNumId w:val="3"/>
  </w:num>
  <w:num w:numId="18" w16cid:durableId="2098282839">
    <w:abstractNumId w:val="9"/>
  </w:num>
  <w:num w:numId="19" w16cid:durableId="447241079">
    <w:abstractNumId w:val="19"/>
  </w:num>
  <w:num w:numId="20" w16cid:durableId="948438196">
    <w:abstractNumId w:val="0"/>
  </w:num>
  <w:num w:numId="21" w16cid:durableId="466506676">
    <w:abstractNumId w:val="17"/>
  </w:num>
  <w:num w:numId="22" w16cid:durableId="1922179071">
    <w:abstractNumId w:val="7"/>
  </w:num>
  <w:num w:numId="23" w16cid:durableId="26878117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37377"/>
    <w:rsid w:val="00051898"/>
    <w:rsid w:val="00091027"/>
    <w:rsid w:val="000A4E03"/>
    <w:rsid w:val="000C65D4"/>
    <w:rsid w:val="00116878"/>
    <w:rsid w:val="00122360"/>
    <w:rsid w:val="00133254"/>
    <w:rsid w:val="00162E92"/>
    <w:rsid w:val="00171EAF"/>
    <w:rsid w:val="00180524"/>
    <w:rsid w:val="00180BD8"/>
    <w:rsid w:val="00181060"/>
    <w:rsid w:val="001853E7"/>
    <w:rsid w:val="00197B11"/>
    <w:rsid w:val="001D518E"/>
    <w:rsid w:val="001D77B3"/>
    <w:rsid w:val="001E3712"/>
    <w:rsid w:val="001F530E"/>
    <w:rsid w:val="00214D09"/>
    <w:rsid w:val="00227D42"/>
    <w:rsid w:val="00263BF6"/>
    <w:rsid w:val="00273C38"/>
    <w:rsid w:val="00275974"/>
    <w:rsid w:val="002918C7"/>
    <w:rsid w:val="002B041E"/>
    <w:rsid w:val="002B2519"/>
    <w:rsid w:val="002B624C"/>
    <w:rsid w:val="002B7EF3"/>
    <w:rsid w:val="002C0347"/>
    <w:rsid w:val="002C793B"/>
    <w:rsid w:val="002E3537"/>
    <w:rsid w:val="002E56B6"/>
    <w:rsid w:val="00315872"/>
    <w:rsid w:val="0031786B"/>
    <w:rsid w:val="003353CE"/>
    <w:rsid w:val="003467C2"/>
    <w:rsid w:val="003516B4"/>
    <w:rsid w:val="00357D49"/>
    <w:rsid w:val="00361059"/>
    <w:rsid w:val="003708AD"/>
    <w:rsid w:val="00377885"/>
    <w:rsid w:val="003829A7"/>
    <w:rsid w:val="003856AF"/>
    <w:rsid w:val="00386E72"/>
    <w:rsid w:val="00391DB4"/>
    <w:rsid w:val="003942C8"/>
    <w:rsid w:val="003A5B33"/>
    <w:rsid w:val="003E101A"/>
    <w:rsid w:val="003E168D"/>
    <w:rsid w:val="003F28A2"/>
    <w:rsid w:val="003F7152"/>
    <w:rsid w:val="004009FB"/>
    <w:rsid w:val="00415718"/>
    <w:rsid w:val="00416FD2"/>
    <w:rsid w:val="004732E3"/>
    <w:rsid w:val="00476014"/>
    <w:rsid w:val="00482F44"/>
    <w:rsid w:val="004928E5"/>
    <w:rsid w:val="004A77F7"/>
    <w:rsid w:val="004B14DD"/>
    <w:rsid w:val="004B5872"/>
    <w:rsid w:val="004B695F"/>
    <w:rsid w:val="004E4E41"/>
    <w:rsid w:val="00501341"/>
    <w:rsid w:val="005112CB"/>
    <w:rsid w:val="00521AEA"/>
    <w:rsid w:val="0052524B"/>
    <w:rsid w:val="00552DB0"/>
    <w:rsid w:val="005650E4"/>
    <w:rsid w:val="005831A0"/>
    <w:rsid w:val="005A0111"/>
    <w:rsid w:val="005B0602"/>
    <w:rsid w:val="005C0BC7"/>
    <w:rsid w:val="005D3A74"/>
    <w:rsid w:val="005D3CB5"/>
    <w:rsid w:val="005D5284"/>
    <w:rsid w:val="005E0B75"/>
    <w:rsid w:val="006040E5"/>
    <w:rsid w:val="006102CE"/>
    <w:rsid w:val="00615417"/>
    <w:rsid w:val="0065497C"/>
    <w:rsid w:val="00655941"/>
    <w:rsid w:val="00657BE0"/>
    <w:rsid w:val="00676B24"/>
    <w:rsid w:val="00686FD7"/>
    <w:rsid w:val="00687092"/>
    <w:rsid w:val="00690CC4"/>
    <w:rsid w:val="006C2389"/>
    <w:rsid w:val="006E2FEA"/>
    <w:rsid w:val="00707402"/>
    <w:rsid w:val="0070748A"/>
    <w:rsid w:val="00711AAA"/>
    <w:rsid w:val="00711D4A"/>
    <w:rsid w:val="007132A0"/>
    <w:rsid w:val="0071639B"/>
    <w:rsid w:val="00726B3C"/>
    <w:rsid w:val="00733D24"/>
    <w:rsid w:val="00761C6A"/>
    <w:rsid w:val="007D33A0"/>
    <w:rsid w:val="007E003B"/>
    <w:rsid w:val="007F6352"/>
    <w:rsid w:val="0082110D"/>
    <w:rsid w:val="00821680"/>
    <w:rsid w:val="0082334C"/>
    <w:rsid w:val="00832D18"/>
    <w:rsid w:val="00834082"/>
    <w:rsid w:val="008547A8"/>
    <w:rsid w:val="00866C97"/>
    <w:rsid w:val="008769BD"/>
    <w:rsid w:val="00877E28"/>
    <w:rsid w:val="008862BD"/>
    <w:rsid w:val="008C5943"/>
    <w:rsid w:val="008E056A"/>
    <w:rsid w:val="008E2CD2"/>
    <w:rsid w:val="008F619B"/>
    <w:rsid w:val="008F6ECD"/>
    <w:rsid w:val="00921253"/>
    <w:rsid w:val="00976FB4"/>
    <w:rsid w:val="00993156"/>
    <w:rsid w:val="0099748B"/>
    <w:rsid w:val="009B0FEB"/>
    <w:rsid w:val="009D3531"/>
    <w:rsid w:val="009D5634"/>
    <w:rsid w:val="00A105D9"/>
    <w:rsid w:val="00A41ACE"/>
    <w:rsid w:val="00A4242B"/>
    <w:rsid w:val="00A477AD"/>
    <w:rsid w:val="00A51CB4"/>
    <w:rsid w:val="00A52BB0"/>
    <w:rsid w:val="00A67E61"/>
    <w:rsid w:val="00AA37FC"/>
    <w:rsid w:val="00AB43BC"/>
    <w:rsid w:val="00AC433D"/>
    <w:rsid w:val="00AE14E5"/>
    <w:rsid w:val="00AE1D22"/>
    <w:rsid w:val="00AE4577"/>
    <w:rsid w:val="00B202C0"/>
    <w:rsid w:val="00B22B76"/>
    <w:rsid w:val="00B50D2A"/>
    <w:rsid w:val="00BA044B"/>
    <w:rsid w:val="00BD13EF"/>
    <w:rsid w:val="00C204DC"/>
    <w:rsid w:val="00C5023E"/>
    <w:rsid w:val="00C74913"/>
    <w:rsid w:val="00C947DF"/>
    <w:rsid w:val="00C95885"/>
    <w:rsid w:val="00CB6F99"/>
    <w:rsid w:val="00CC114C"/>
    <w:rsid w:val="00CC5F41"/>
    <w:rsid w:val="00CF3793"/>
    <w:rsid w:val="00D055ED"/>
    <w:rsid w:val="00D13CBF"/>
    <w:rsid w:val="00D3268F"/>
    <w:rsid w:val="00D333BB"/>
    <w:rsid w:val="00D42413"/>
    <w:rsid w:val="00D5312A"/>
    <w:rsid w:val="00D56089"/>
    <w:rsid w:val="00D6057B"/>
    <w:rsid w:val="00D8660A"/>
    <w:rsid w:val="00D92A67"/>
    <w:rsid w:val="00D971E7"/>
    <w:rsid w:val="00DA2DDC"/>
    <w:rsid w:val="00DC2024"/>
    <w:rsid w:val="00DE104A"/>
    <w:rsid w:val="00DE7C16"/>
    <w:rsid w:val="00DF46EB"/>
    <w:rsid w:val="00DF48D5"/>
    <w:rsid w:val="00E03466"/>
    <w:rsid w:val="00E447D1"/>
    <w:rsid w:val="00E622DE"/>
    <w:rsid w:val="00E75CA4"/>
    <w:rsid w:val="00E9194B"/>
    <w:rsid w:val="00ED065E"/>
    <w:rsid w:val="00EF0C8A"/>
    <w:rsid w:val="00F067E1"/>
    <w:rsid w:val="00F244D8"/>
    <w:rsid w:val="00F32ED9"/>
    <w:rsid w:val="00F425CC"/>
    <w:rsid w:val="00F50A23"/>
    <w:rsid w:val="00F50E1E"/>
    <w:rsid w:val="00F66A8A"/>
    <w:rsid w:val="00F7143B"/>
    <w:rsid w:val="00F7534A"/>
    <w:rsid w:val="00F80FA7"/>
    <w:rsid w:val="00F84FA6"/>
    <w:rsid w:val="00FA7FEA"/>
    <w:rsid w:val="00FB5D69"/>
    <w:rsid w:val="00FE7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748B"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customStyle="1" w:styleId="uv3um">
    <w:name w:val="uv3um"/>
    <w:basedOn w:val="Fuentedeprrafopredeter"/>
    <w:rsid w:val="003942C8"/>
  </w:style>
  <w:style w:type="character" w:styleId="Textoennegrita">
    <w:name w:val="Strong"/>
    <w:basedOn w:val="Fuentedeprrafopredeter"/>
    <w:uiPriority w:val="22"/>
    <w:qFormat/>
    <w:rsid w:val="0031786B"/>
    <w:rPr>
      <w:b/>
      <w:bCs/>
    </w:rPr>
  </w:style>
  <w:style w:type="paragraph" w:customStyle="1" w:styleId="TableParagraph">
    <w:name w:val="Table Paragraph"/>
    <w:basedOn w:val="Normal"/>
    <w:uiPriority w:val="1"/>
    <w:qFormat/>
    <w:rsid w:val="00AA37FC"/>
    <w:pPr>
      <w:widowControl w:val="0"/>
      <w:autoSpaceDE w:val="0"/>
      <w:autoSpaceDN w:val="0"/>
      <w:spacing w:after="0" w:line="240" w:lineRule="auto"/>
      <w:ind w:left="69"/>
    </w:pPr>
    <w:rPr>
      <w:rFonts w:ascii="Calibri" w:eastAsia="Calibri" w:hAnsi="Calibri" w:cs="Calibri"/>
      <w:kern w:val="0"/>
      <w:lang w:val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84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98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46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545598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4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91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681619">
                  <w:marLeft w:val="0"/>
                  <w:marRight w:val="0"/>
                  <w:marTop w:val="30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29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44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23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83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27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581816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91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73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267758">
                  <w:marLeft w:val="0"/>
                  <w:marRight w:val="0"/>
                  <w:marTop w:val="15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8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4583</TotalTime>
  <Pages>6</Pages>
  <Words>519</Words>
  <Characters>2857</Characters>
  <Application>Microsoft Office Word</Application>
  <DocSecurity>0</DocSecurity>
  <Lines>23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7</cp:revision>
  <cp:lastPrinted>2025-05-29T15:18:00Z</cp:lastPrinted>
  <dcterms:created xsi:type="dcterms:W3CDTF">2025-08-01T22:19:00Z</dcterms:created>
  <dcterms:modified xsi:type="dcterms:W3CDTF">2025-09-01T23:22:00Z</dcterms:modified>
</cp:coreProperties>
</file>